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5283F" w14:textId="77777777" w:rsidR="008053AF" w:rsidRPr="008053AF" w:rsidRDefault="008053AF" w:rsidP="0080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ar-SA"/>
        </w:rPr>
      </w:pPr>
      <w:r w:rsidRPr="00805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ar-SA"/>
        </w:rPr>
        <w:t xml:space="preserve">6.2.3 </w:t>
      </w:r>
      <w:r w:rsidRPr="00805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IN" w:bidi="ar-SA"/>
        </w:rPr>
        <w:t>Implementation of e-governance in areas of operation</w:t>
      </w:r>
    </w:p>
    <w:p w14:paraId="1E35C624" w14:textId="77777777" w:rsidR="008053AF" w:rsidRPr="008053AF" w:rsidRDefault="008053AF" w:rsidP="00805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ar-SA"/>
        </w:rPr>
      </w:pPr>
    </w:p>
    <w:p w14:paraId="0FFF10F9" w14:textId="77777777" w:rsidR="008053AF" w:rsidRPr="008053AF" w:rsidRDefault="008053AF" w:rsidP="00805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ar-SA"/>
        </w:rPr>
      </w:pPr>
      <w:r w:rsidRPr="008053AF">
        <w:rPr>
          <w:rFonts w:ascii="Arial" w:eastAsia="Times New Roman" w:hAnsi="Arial" w:cs="Arial"/>
          <w:color w:val="000000"/>
          <w:szCs w:val="22"/>
          <w:lang w:eastAsia="en-IN" w:bidi="ar-SA"/>
        </w:rPr>
        <w:t>The link to the ERP invoice is as follows:</w:t>
      </w:r>
    </w:p>
    <w:p w14:paraId="473AD548" w14:textId="77777777" w:rsidR="008053AF" w:rsidRPr="008053AF" w:rsidRDefault="008053AF" w:rsidP="00805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ar-SA"/>
        </w:rPr>
      </w:pPr>
    </w:p>
    <w:p w14:paraId="3715072B" w14:textId="77777777" w:rsidR="008053AF" w:rsidRPr="008053AF" w:rsidRDefault="008053AF" w:rsidP="00805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ar-SA"/>
        </w:rPr>
      </w:pPr>
      <w:hyperlink r:id="rId4" w:history="1">
        <w:r w:rsidRPr="008053AF">
          <w:rPr>
            <w:rFonts w:ascii="Arial" w:eastAsia="Times New Roman" w:hAnsi="Arial" w:cs="Arial"/>
            <w:color w:val="1155CC"/>
            <w:szCs w:val="22"/>
            <w:u w:val="single"/>
            <w:lang w:eastAsia="en-IN" w:bidi="ar-SA"/>
          </w:rPr>
          <w:t>https://gmvit.com/wp-content/uploads/2022/06/ERP-invoice-pdf.pdf</w:t>
        </w:r>
      </w:hyperlink>
    </w:p>
    <w:p w14:paraId="696216B1" w14:textId="77777777" w:rsidR="00F21694" w:rsidRDefault="00F21694">
      <w:bookmarkStart w:id="0" w:name="_GoBack"/>
      <w:bookmarkEnd w:id="0"/>
    </w:p>
    <w:sectPr w:rsidR="00F21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61"/>
    <w:rsid w:val="000C6661"/>
    <w:rsid w:val="008053AF"/>
    <w:rsid w:val="00F2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EE09A-9799-4762-A234-19CE348B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5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ar-SA"/>
    </w:rPr>
  </w:style>
  <w:style w:type="character" w:styleId="Hyperlink">
    <w:name w:val="Hyperlink"/>
    <w:basedOn w:val="DefaultParagraphFont"/>
    <w:uiPriority w:val="99"/>
    <w:semiHidden/>
    <w:unhideWhenUsed/>
    <w:rsid w:val="00805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mvit.com/wp-content/uploads/2022/06/ERP-invoice-pd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2022-06-13T04:53:00Z</dcterms:created>
  <dcterms:modified xsi:type="dcterms:W3CDTF">2022-06-13T04:54:00Z</dcterms:modified>
</cp:coreProperties>
</file>